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BA49" w14:textId="51BE596F" w:rsidR="004412CE" w:rsidRPr="004412CE" w:rsidRDefault="004412CE" w:rsidP="004412CE">
      <w:pPr>
        <w:shd w:val="clear" w:color="auto" w:fill="FBFBFB"/>
        <w:spacing w:after="300" w:line="288" w:lineRule="atLeast"/>
        <w:jc w:val="center"/>
        <w:outlineLvl w:val="0"/>
        <w:rPr>
          <w:rFonts w:ascii="Times New Roman" w:eastAsia="Times New Roman" w:hAnsi="Times New Roman" w:cs="Times New Roman"/>
          <w:color w:val="FFFFFF"/>
          <w:kern w:val="36"/>
          <w:sz w:val="75"/>
          <w:szCs w:val="75"/>
          <w:lang w:val="de-DE" w:eastAsia="en-GB"/>
        </w:rPr>
      </w:pPr>
      <w:r w:rsidRPr="004412CE">
        <w:rPr>
          <w:rFonts w:ascii="Times New Roman" w:eastAsia="Times New Roman" w:hAnsi="Times New Roman" w:cs="Times New Roman"/>
          <w:color w:val="FFFFFF"/>
          <w:kern w:val="36"/>
          <w:sz w:val="75"/>
          <w:szCs w:val="75"/>
          <w:lang w:val="de-DE" w:eastAsia="en-GB"/>
        </w:rPr>
        <w:t>herauszustrecken</w:t>
      </w:r>
    </w:p>
    <w:p w14:paraId="2A0D4D13" w14:textId="77777777" w:rsidR="004412CE" w:rsidRPr="004412CE" w:rsidRDefault="004412CE" w:rsidP="004412CE">
      <w:pPr>
        <w:shd w:val="clear" w:color="auto" w:fill="FBFBFB"/>
        <w:spacing w:after="0" w:line="240" w:lineRule="auto"/>
        <w:jc w:val="center"/>
        <w:rPr>
          <w:rFonts w:ascii="Arial" w:eastAsia="Times New Roman" w:hAnsi="Arial" w:cs="Arial"/>
          <w:color w:val="FFFFFF"/>
          <w:sz w:val="26"/>
          <w:szCs w:val="26"/>
          <w:lang w:val="de-DE" w:eastAsia="en-GB"/>
        </w:rPr>
      </w:pPr>
      <w:hyperlink r:id="rId4" w:tooltip="View all posts by Nach Welt" w:history="1">
        <w:r w:rsidRPr="004412CE">
          <w:rPr>
            <w:rFonts w:ascii="Arial" w:eastAsia="Times New Roman" w:hAnsi="Arial" w:cs="Arial"/>
            <w:color w:val="FFFFFF"/>
            <w:sz w:val="26"/>
            <w:szCs w:val="26"/>
            <w:bdr w:val="none" w:sz="0" w:space="0" w:color="auto" w:frame="1"/>
            <w:lang w:val="de-DE" w:eastAsia="en-GB"/>
          </w:rPr>
          <w:t>Nach Welt</w:t>
        </w:r>
      </w:hyperlink>
      <w:r w:rsidRPr="004412CE">
        <w:rPr>
          <w:rFonts w:ascii="Arial" w:eastAsia="Times New Roman" w:hAnsi="Arial" w:cs="Arial"/>
          <w:color w:val="FFFFFF"/>
          <w:sz w:val="26"/>
          <w:szCs w:val="26"/>
          <w:lang w:val="de-DE" w:eastAsia="en-GB"/>
        </w:rPr>
        <w:t> | May 4, 2021 | </w:t>
      </w:r>
      <w:hyperlink r:id="rId5" w:history="1">
        <w:r w:rsidRPr="004412CE">
          <w:rPr>
            <w:rFonts w:ascii="Arial" w:eastAsia="Times New Roman" w:hAnsi="Arial" w:cs="Arial"/>
            <w:color w:val="FFFFFF"/>
            <w:sz w:val="26"/>
            <w:szCs w:val="26"/>
            <w:u w:val="single"/>
            <w:bdr w:val="none" w:sz="0" w:space="0" w:color="auto" w:frame="1"/>
            <w:lang w:val="de-DE" w:eastAsia="en-GB"/>
          </w:rPr>
          <w:t>Gesundheit</w:t>
        </w:r>
      </w:hyperlink>
    </w:p>
    <w:p w14:paraId="7BF65351" w14:textId="77777777" w:rsidR="004412CE" w:rsidRPr="004412CE" w:rsidRDefault="004412CE" w:rsidP="004412CE">
      <w:pPr>
        <w:pStyle w:val="StandardWeb"/>
        <w:shd w:val="clear" w:color="auto" w:fill="FBFBFB"/>
        <w:spacing w:before="0" w:beforeAutospacing="0" w:after="360" w:afterAutospacing="0"/>
        <w:rPr>
          <w:rFonts w:ascii="Arial" w:hAnsi="Arial" w:cs="Arial"/>
          <w:color w:val="3A3A3A"/>
          <w:sz w:val="26"/>
          <w:szCs w:val="26"/>
          <w:lang w:val="de-DE"/>
        </w:rPr>
      </w:pPr>
      <w:r w:rsidRPr="004412CE">
        <w:rPr>
          <w:rFonts w:ascii="Arial" w:hAnsi="Arial" w:cs="Arial"/>
          <w:color w:val="3A3A3A"/>
          <w:sz w:val="26"/>
          <w:szCs w:val="26"/>
          <w:lang w:val="de-DE"/>
        </w:rPr>
        <w:t xml:space="preserve">Bienen können sehr gut riechen: Sie können eine Blume aus einiger Entfernung erkennen. In </w:t>
      </w:r>
      <w:proofErr w:type="spellStart"/>
      <w:r w:rsidRPr="004412CE">
        <w:rPr>
          <w:rFonts w:ascii="Arial" w:hAnsi="Arial" w:cs="Arial"/>
          <w:color w:val="3A3A3A"/>
          <w:sz w:val="26"/>
          <w:szCs w:val="26"/>
          <w:lang w:val="de-DE"/>
        </w:rPr>
        <w:t>Lelystad</w:t>
      </w:r>
      <w:proofErr w:type="spellEnd"/>
      <w:r w:rsidRPr="004412CE">
        <w:rPr>
          <w:rFonts w:ascii="Arial" w:hAnsi="Arial" w:cs="Arial"/>
          <w:color w:val="3A3A3A"/>
          <w:sz w:val="26"/>
          <w:szCs w:val="26"/>
          <w:lang w:val="de-DE"/>
        </w:rPr>
        <w:t xml:space="preserve"> wurde mit 150 Bienen untersucht, ob sie schnell darauf trainiert werden konnten, </w:t>
      </w:r>
      <w:proofErr w:type="spellStart"/>
      <w:r w:rsidRPr="004412CE">
        <w:rPr>
          <w:rFonts w:ascii="Arial" w:hAnsi="Arial" w:cs="Arial"/>
          <w:color w:val="3A3A3A"/>
          <w:sz w:val="26"/>
          <w:szCs w:val="26"/>
          <w:lang w:val="de-DE"/>
        </w:rPr>
        <w:t>Koronainfektionen</w:t>
      </w:r>
      <w:proofErr w:type="spellEnd"/>
      <w:r w:rsidRPr="004412CE">
        <w:rPr>
          <w:rFonts w:ascii="Arial" w:hAnsi="Arial" w:cs="Arial"/>
          <w:color w:val="3A3A3A"/>
          <w:sz w:val="26"/>
          <w:szCs w:val="26"/>
          <w:lang w:val="de-DE"/>
        </w:rPr>
        <w:t xml:space="preserve"> aus Tests mit einem Wattestäbchen auszuwählen.</w:t>
      </w:r>
    </w:p>
    <w:p w14:paraId="33E74216" w14:textId="49DF22FA" w:rsidR="004412CE" w:rsidRDefault="004412CE" w:rsidP="004412CE">
      <w:pPr>
        <w:pStyle w:val="StandardWeb"/>
        <w:shd w:val="clear" w:color="auto" w:fill="FBFBFB"/>
        <w:spacing w:before="0" w:beforeAutospacing="0" w:after="360" w:afterAutospacing="0"/>
        <w:rPr>
          <w:rFonts w:ascii="Arial" w:hAnsi="Arial" w:cs="Arial"/>
          <w:color w:val="3A3A3A"/>
          <w:sz w:val="26"/>
          <w:szCs w:val="26"/>
          <w:lang w:val="de-DE"/>
        </w:rPr>
      </w:pPr>
      <w:r w:rsidRPr="004412CE">
        <w:rPr>
          <w:rFonts w:ascii="Arial" w:hAnsi="Arial" w:cs="Arial"/>
          <w:color w:val="3A3A3A"/>
          <w:sz w:val="26"/>
          <w:szCs w:val="26"/>
          <w:lang w:val="de-DE"/>
        </w:rPr>
        <w:t xml:space="preserve">Die Bienen wurden von Wageningen </w:t>
      </w:r>
      <w:proofErr w:type="spellStart"/>
      <w:r w:rsidRPr="004412CE">
        <w:rPr>
          <w:rFonts w:ascii="Arial" w:hAnsi="Arial" w:cs="Arial"/>
          <w:color w:val="3A3A3A"/>
          <w:sz w:val="26"/>
          <w:szCs w:val="26"/>
          <w:lang w:val="de-DE"/>
        </w:rPr>
        <w:t>Bioveterinary</w:t>
      </w:r>
      <w:proofErr w:type="spellEnd"/>
      <w:r w:rsidRPr="004412CE">
        <w:rPr>
          <w:rFonts w:ascii="Arial" w:hAnsi="Arial" w:cs="Arial"/>
          <w:color w:val="3A3A3A"/>
          <w:sz w:val="26"/>
          <w:szCs w:val="26"/>
          <w:lang w:val="de-DE"/>
        </w:rPr>
        <w:t xml:space="preserve"> Research, einem Unternehmen der Wageningen University &amp; Research, und der Firma </w:t>
      </w:r>
      <w:proofErr w:type="spellStart"/>
      <w:r w:rsidRPr="004412CE">
        <w:rPr>
          <w:rFonts w:ascii="Arial" w:hAnsi="Arial" w:cs="Arial"/>
          <w:color w:val="3A3A3A"/>
          <w:sz w:val="26"/>
          <w:szCs w:val="26"/>
          <w:lang w:val="de-DE"/>
        </w:rPr>
        <w:t>InsectSense</w:t>
      </w:r>
      <w:proofErr w:type="spellEnd"/>
      <w:r w:rsidRPr="004412CE">
        <w:rPr>
          <w:rFonts w:ascii="Arial" w:hAnsi="Arial" w:cs="Arial"/>
          <w:color w:val="3A3A3A"/>
          <w:sz w:val="26"/>
          <w:szCs w:val="26"/>
          <w:lang w:val="de-DE"/>
        </w:rPr>
        <w:t xml:space="preserve"> geschult. Eine französische Universität trug auch zur Erforschung der Möglichkeit bei, Bienen zur Bekämpfung des </w:t>
      </w:r>
      <w:proofErr w:type="spellStart"/>
      <w:r w:rsidRPr="004412CE">
        <w:rPr>
          <w:rFonts w:ascii="Arial" w:hAnsi="Arial" w:cs="Arial"/>
          <w:color w:val="3A3A3A"/>
          <w:sz w:val="26"/>
          <w:szCs w:val="26"/>
          <w:lang w:val="de-DE"/>
        </w:rPr>
        <w:t>Koronavirus</w:t>
      </w:r>
      <w:proofErr w:type="spellEnd"/>
      <w:r w:rsidRPr="004412CE">
        <w:rPr>
          <w:rFonts w:ascii="Arial" w:hAnsi="Arial" w:cs="Arial"/>
          <w:color w:val="3A3A3A"/>
          <w:sz w:val="26"/>
          <w:szCs w:val="26"/>
          <w:lang w:val="de-DE"/>
        </w:rPr>
        <w:t xml:space="preserve"> einzusetzen.</w:t>
      </w:r>
    </w:p>
    <w:p w14:paraId="0C432276" w14:textId="03C4C346" w:rsidR="004412CE" w:rsidRPr="004412CE" w:rsidRDefault="004412CE" w:rsidP="004412CE">
      <w:pPr>
        <w:shd w:val="clear" w:color="auto" w:fill="FBFBFB"/>
        <w:spacing w:after="360" w:line="240" w:lineRule="auto"/>
        <w:rPr>
          <w:rFonts w:ascii="Arial" w:eastAsia="Times New Roman" w:hAnsi="Arial" w:cs="Arial"/>
          <w:color w:val="3A3A3A"/>
          <w:sz w:val="26"/>
          <w:szCs w:val="26"/>
          <w:lang w:val="de-DE" w:eastAsia="en-GB"/>
        </w:rPr>
      </w:pPr>
      <w:r>
        <w:rPr>
          <w:rFonts w:ascii="Arial" w:eastAsia="Times New Roman" w:hAnsi="Arial" w:cs="Arial"/>
          <w:color w:val="3A3A3A"/>
          <w:sz w:val="26"/>
          <w:szCs w:val="26"/>
          <w:lang w:val="de-DE" w:eastAsia="en-GB"/>
        </w:rPr>
        <w:t>„</w:t>
      </w:r>
      <w:r w:rsidRPr="004412CE">
        <w:rPr>
          <w:rFonts w:ascii="Arial" w:eastAsia="Times New Roman" w:hAnsi="Arial" w:cs="Arial"/>
          <w:color w:val="3A3A3A"/>
          <w:sz w:val="26"/>
          <w:szCs w:val="26"/>
          <w:lang w:val="de-DE" w:eastAsia="en-GB"/>
        </w:rPr>
        <w:t>Jedes Mal, wenn die Bienen dem Geruch einer infizierten Probe ausgesetzt waren, erhielten sie eine Zuckerwasserbelohnung”, berichten die Forscher. “Die Bienen strecken ihre Zungen aus, um das Zuckerwasser aufzufangen.”</w:t>
      </w:r>
    </w:p>
    <w:p w14:paraId="068DCEEE" w14:textId="77777777" w:rsidR="004412CE" w:rsidRPr="004412CE" w:rsidRDefault="004412CE" w:rsidP="004412CE">
      <w:pPr>
        <w:shd w:val="clear" w:color="auto" w:fill="FBFBFB"/>
        <w:spacing w:after="300" w:line="288" w:lineRule="atLeast"/>
        <w:outlineLvl w:val="1"/>
        <w:rPr>
          <w:rFonts w:ascii="Times New Roman" w:eastAsia="Times New Roman" w:hAnsi="Times New Roman" w:cs="Times New Roman"/>
          <w:color w:val="222222"/>
          <w:sz w:val="45"/>
          <w:szCs w:val="45"/>
          <w:lang w:val="de-DE" w:eastAsia="en-GB"/>
        </w:rPr>
      </w:pPr>
      <w:r w:rsidRPr="004412CE">
        <w:rPr>
          <w:rFonts w:ascii="Times New Roman" w:eastAsia="Times New Roman" w:hAnsi="Times New Roman" w:cs="Times New Roman"/>
          <w:color w:val="222222"/>
          <w:sz w:val="45"/>
          <w:szCs w:val="45"/>
          <w:lang w:val="de-DE" w:eastAsia="en-GB"/>
        </w:rPr>
        <w:t>Möglicherweise sehr zuverlässig</w:t>
      </w:r>
    </w:p>
    <w:p w14:paraId="09482D92" w14:textId="77777777" w:rsidR="004412CE" w:rsidRPr="004412CE" w:rsidRDefault="004412CE" w:rsidP="004412CE">
      <w:pPr>
        <w:shd w:val="clear" w:color="auto" w:fill="FBFBFB"/>
        <w:spacing w:after="360" w:line="240" w:lineRule="auto"/>
        <w:rPr>
          <w:rFonts w:ascii="Arial" w:eastAsia="Times New Roman" w:hAnsi="Arial" w:cs="Arial"/>
          <w:color w:val="3A3A3A"/>
          <w:sz w:val="26"/>
          <w:szCs w:val="26"/>
          <w:lang w:val="de-DE" w:eastAsia="en-GB"/>
        </w:rPr>
      </w:pPr>
      <w:r w:rsidRPr="004412CE">
        <w:rPr>
          <w:rFonts w:ascii="Arial" w:eastAsia="Times New Roman" w:hAnsi="Arial" w:cs="Arial"/>
          <w:color w:val="3A3A3A"/>
          <w:sz w:val="26"/>
          <w:szCs w:val="26"/>
          <w:lang w:val="de-DE" w:eastAsia="en-GB"/>
        </w:rPr>
        <w:t>Indem die Bienen dies mehr als einmal taten, verbanden sie die Zuckerbelohnung mit dem Duft und streckten ihre Zunge allein für den Duft aus, ohne Belohnung. Die herausstehende Zunge wird von einem Biosensor gesehen.</w:t>
      </w:r>
    </w:p>
    <w:p w14:paraId="3108FADA" w14:textId="77777777" w:rsidR="004412CE" w:rsidRPr="004412CE" w:rsidRDefault="004412CE" w:rsidP="004412CE">
      <w:pPr>
        <w:shd w:val="clear" w:color="auto" w:fill="FBFBFB"/>
        <w:spacing w:after="360" w:line="240" w:lineRule="auto"/>
        <w:rPr>
          <w:rFonts w:ascii="Arial" w:eastAsia="Times New Roman" w:hAnsi="Arial" w:cs="Arial"/>
          <w:color w:val="3A3A3A"/>
          <w:sz w:val="26"/>
          <w:szCs w:val="26"/>
          <w:lang w:val="de-DE" w:eastAsia="en-GB"/>
        </w:rPr>
      </w:pPr>
      <w:r w:rsidRPr="004412CE">
        <w:rPr>
          <w:rFonts w:ascii="Arial" w:eastAsia="Times New Roman" w:hAnsi="Arial" w:cs="Arial"/>
          <w:color w:val="3A3A3A"/>
          <w:sz w:val="26"/>
          <w:szCs w:val="26"/>
          <w:lang w:val="de-DE" w:eastAsia="en-GB"/>
        </w:rPr>
        <w:t>Laut den Forschern hat die Methode “das Potenzial, sehr zuverlässig zu sein”, da sie mit drei bis fünf Bienen pro Diagnose funktioniert. Sie können noch keine genauen Erfolgsquoten angeben.</w:t>
      </w:r>
    </w:p>
    <w:p w14:paraId="0064BDE8" w14:textId="77777777" w:rsidR="004412CE" w:rsidRPr="004412CE" w:rsidRDefault="004412CE" w:rsidP="004412CE">
      <w:pPr>
        <w:shd w:val="clear" w:color="auto" w:fill="FBFBFB"/>
        <w:spacing w:after="360" w:line="240" w:lineRule="auto"/>
        <w:rPr>
          <w:rFonts w:ascii="Arial" w:eastAsia="Times New Roman" w:hAnsi="Arial" w:cs="Arial"/>
          <w:color w:val="3A3A3A"/>
          <w:sz w:val="26"/>
          <w:szCs w:val="26"/>
          <w:lang w:val="de-DE" w:eastAsia="en-GB"/>
        </w:rPr>
      </w:pPr>
      <w:r w:rsidRPr="004412CE">
        <w:rPr>
          <w:rFonts w:ascii="Arial" w:eastAsia="Times New Roman" w:hAnsi="Arial" w:cs="Arial"/>
          <w:color w:val="3A3A3A"/>
          <w:sz w:val="26"/>
          <w:szCs w:val="26"/>
          <w:lang w:val="de-DE" w:eastAsia="en-GB"/>
        </w:rPr>
        <w:t xml:space="preserve">Bienen sind immer noch weltweit zu finden, sagen die Forscher, und können einige Male als </w:t>
      </w:r>
      <w:proofErr w:type="spellStart"/>
      <w:r w:rsidRPr="004412CE">
        <w:rPr>
          <w:rFonts w:ascii="Arial" w:eastAsia="Times New Roman" w:hAnsi="Arial" w:cs="Arial"/>
          <w:color w:val="3A3A3A"/>
          <w:sz w:val="26"/>
          <w:szCs w:val="26"/>
          <w:lang w:val="de-DE" w:eastAsia="en-GB"/>
        </w:rPr>
        <w:t>Koronadetektor</w:t>
      </w:r>
      <w:proofErr w:type="spellEnd"/>
      <w:r w:rsidRPr="004412CE">
        <w:rPr>
          <w:rFonts w:ascii="Arial" w:eastAsia="Times New Roman" w:hAnsi="Arial" w:cs="Arial"/>
          <w:color w:val="3A3A3A"/>
          <w:sz w:val="26"/>
          <w:szCs w:val="26"/>
          <w:lang w:val="de-DE" w:eastAsia="en-GB"/>
        </w:rPr>
        <w:t xml:space="preserve"> verwendet werden. Dann können sie freigegeben werden. Laut den Forschern ist es sehr unwahrscheinlich, dass die Bienen nach ihrer „Arbeit“ Viruspartikel weiter transportieren, aber dies wird auch weiter untersucht.</w:t>
      </w:r>
    </w:p>
    <w:p w14:paraId="33D62302" w14:textId="77777777" w:rsidR="004412CE" w:rsidRPr="004412CE" w:rsidRDefault="004412CE" w:rsidP="004412CE">
      <w:pPr>
        <w:shd w:val="clear" w:color="auto" w:fill="FBFBFB"/>
        <w:spacing w:after="300" w:line="288" w:lineRule="atLeast"/>
        <w:outlineLvl w:val="1"/>
        <w:rPr>
          <w:rFonts w:ascii="Times New Roman" w:eastAsia="Times New Roman" w:hAnsi="Times New Roman" w:cs="Times New Roman"/>
          <w:color w:val="222222"/>
          <w:sz w:val="45"/>
          <w:szCs w:val="45"/>
          <w:lang w:val="de-DE" w:eastAsia="en-GB"/>
        </w:rPr>
      </w:pPr>
      <w:r w:rsidRPr="004412CE">
        <w:rPr>
          <w:rFonts w:ascii="Times New Roman" w:eastAsia="Times New Roman" w:hAnsi="Times New Roman" w:cs="Times New Roman"/>
          <w:color w:val="222222"/>
          <w:sz w:val="45"/>
          <w:szCs w:val="45"/>
          <w:lang w:val="de-DE" w:eastAsia="en-GB"/>
        </w:rPr>
        <w:t>Lesen Sie das Ergebnis sofort</w:t>
      </w:r>
    </w:p>
    <w:p w14:paraId="3909C045" w14:textId="77777777" w:rsidR="004412CE" w:rsidRPr="004412CE" w:rsidRDefault="004412CE" w:rsidP="004412CE">
      <w:pPr>
        <w:shd w:val="clear" w:color="auto" w:fill="FBFBFB"/>
        <w:spacing w:after="360" w:line="240" w:lineRule="auto"/>
        <w:rPr>
          <w:rFonts w:ascii="Arial" w:eastAsia="Times New Roman" w:hAnsi="Arial" w:cs="Arial"/>
          <w:color w:val="3A3A3A"/>
          <w:sz w:val="26"/>
          <w:szCs w:val="26"/>
          <w:lang w:val="de-DE" w:eastAsia="en-GB"/>
        </w:rPr>
      </w:pPr>
      <w:r w:rsidRPr="004412CE">
        <w:rPr>
          <w:rFonts w:ascii="Arial" w:eastAsia="Times New Roman" w:hAnsi="Arial" w:cs="Arial"/>
          <w:color w:val="3A3A3A"/>
          <w:sz w:val="26"/>
          <w:szCs w:val="26"/>
          <w:lang w:val="de-DE" w:eastAsia="en-GB"/>
        </w:rPr>
        <w:t>Zusätzlich zu den Bienen wird Ausrüstung benötigt, um Bienen zu trainieren, ausgebildete Bienen unterzubringen, und der Biosensor wird benötigt, um das Herausragen aus den Zungen zu registrieren. Laut den Forschern werden die Bienentests “viel billiger sein als die aktuellen Tests und Systeme, die sich bereits in der Anfangsphase befinden”, da die erforderlichen Maschinen einfach sind und die Testergebnisse sofort abgelesen werden können.</w:t>
      </w:r>
    </w:p>
    <w:p w14:paraId="104DBA9F" w14:textId="6832AC0F" w:rsidR="004412CE" w:rsidRDefault="004412CE" w:rsidP="004412CE">
      <w:pPr>
        <w:pStyle w:val="StandardWeb"/>
        <w:shd w:val="clear" w:color="auto" w:fill="FBFBFB"/>
        <w:spacing w:before="0" w:beforeAutospacing="0" w:after="360" w:afterAutospacing="0"/>
        <w:rPr>
          <w:rFonts w:ascii="Arial" w:hAnsi="Arial" w:cs="Arial"/>
          <w:color w:val="3A3A3A"/>
          <w:sz w:val="26"/>
          <w:szCs w:val="26"/>
          <w:lang w:val="de-DE"/>
        </w:rPr>
      </w:pPr>
      <w:r>
        <w:rPr>
          <w:noProof/>
        </w:rPr>
        <w:lastRenderedPageBreak/>
        <w:drawing>
          <wp:inline distT="0" distB="0" distL="0" distR="0" wp14:anchorId="5F6FA7C6" wp14:editId="10BE1B86">
            <wp:extent cx="5760720" cy="36944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694430"/>
                    </a:xfrm>
                    <a:prstGeom prst="rect">
                      <a:avLst/>
                    </a:prstGeom>
                  </pic:spPr>
                </pic:pic>
              </a:graphicData>
            </a:graphic>
          </wp:inline>
        </w:drawing>
      </w:r>
    </w:p>
    <w:p w14:paraId="7AFFA71E" w14:textId="77777777" w:rsidR="004412CE" w:rsidRPr="004412CE" w:rsidRDefault="004412CE" w:rsidP="004412CE">
      <w:pPr>
        <w:pStyle w:val="StandardWeb"/>
        <w:shd w:val="clear" w:color="auto" w:fill="FBFBFB"/>
        <w:spacing w:before="0" w:beforeAutospacing="0" w:after="360" w:afterAutospacing="0"/>
        <w:rPr>
          <w:rFonts w:ascii="Arial" w:hAnsi="Arial" w:cs="Arial"/>
          <w:color w:val="3A3A3A"/>
          <w:sz w:val="26"/>
          <w:szCs w:val="26"/>
          <w:lang w:val="de-DE"/>
        </w:rPr>
      </w:pPr>
    </w:p>
    <w:p w14:paraId="089CE929" w14:textId="77777777" w:rsidR="00B468F3" w:rsidRPr="004412CE" w:rsidRDefault="00B468F3">
      <w:pPr>
        <w:rPr>
          <w:lang w:val="de-DE"/>
        </w:rPr>
      </w:pPr>
    </w:p>
    <w:sectPr w:rsidR="00B468F3" w:rsidRPr="004412CE" w:rsidSect="008B4F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CE"/>
    <w:rsid w:val="004412CE"/>
    <w:rsid w:val="008B4F99"/>
    <w:rsid w:val="00B468F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0C65"/>
  <w15:chartTrackingRefBased/>
  <w15:docId w15:val="{3C7724B2-05E3-4A27-A190-33F85330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412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4412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12CE"/>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4412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erschrift2Zchn">
    <w:name w:val="Überschrift 2 Zchn"/>
    <w:basedOn w:val="Absatz-Standardschriftart"/>
    <w:link w:val="berschrift2"/>
    <w:uiPriority w:val="9"/>
    <w:rsid w:val="004412CE"/>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3373">
      <w:bodyDiv w:val="1"/>
      <w:marLeft w:val="0"/>
      <w:marRight w:val="0"/>
      <w:marTop w:val="0"/>
      <w:marBottom w:val="0"/>
      <w:divBdr>
        <w:top w:val="none" w:sz="0" w:space="0" w:color="auto"/>
        <w:left w:val="none" w:sz="0" w:space="0" w:color="auto"/>
        <w:bottom w:val="none" w:sz="0" w:space="0" w:color="auto"/>
        <w:right w:val="none" w:sz="0" w:space="0" w:color="auto"/>
      </w:divBdr>
    </w:div>
    <w:div w:id="114565374">
      <w:bodyDiv w:val="1"/>
      <w:marLeft w:val="0"/>
      <w:marRight w:val="0"/>
      <w:marTop w:val="0"/>
      <w:marBottom w:val="0"/>
      <w:divBdr>
        <w:top w:val="none" w:sz="0" w:space="0" w:color="auto"/>
        <w:left w:val="none" w:sz="0" w:space="0" w:color="auto"/>
        <w:bottom w:val="none" w:sz="0" w:space="0" w:color="auto"/>
        <w:right w:val="none" w:sz="0" w:space="0" w:color="auto"/>
      </w:divBdr>
    </w:div>
    <w:div w:id="300501546">
      <w:bodyDiv w:val="1"/>
      <w:marLeft w:val="0"/>
      <w:marRight w:val="0"/>
      <w:marTop w:val="0"/>
      <w:marBottom w:val="0"/>
      <w:divBdr>
        <w:top w:val="none" w:sz="0" w:space="0" w:color="auto"/>
        <w:left w:val="none" w:sz="0" w:space="0" w:color="auto"/>
        <w:bottom w:val="none" w:sz="0" w:space="0" w:color="auto"/>
        <w:right w:val="none" w:sz="0" w:space="0" w:color="auto"/>
      </w:divBdr>
    </w:div>
    <w:div w:id="684668122">
      <w:bodyDiv w:val="1"/>
      <w:marLeft w:val="0"/>
      <w:marRight w:val="0"/>
      <w:marTop w:val="0"/>
      <w:marBottom w:val="0"/>
      <w:divBdr>
        <w:top w:val="none" w:sz="0" w:space="0" w:color="auto"/>
        <w:left w:val="none" w:sz="0" w:space="0" w:color="auto"/>
        <w:bottom w:val="none" w:sz="0" w:space="0" w:color="auto"/>
        <w:right w:val="none" w:sz="0" w:space="0" w:color="auto"/>
      </w:divBdr>
    </w:div>
    <w:div w:id="1622030302">
      <w:bodyDiv w:val="1"/>
      <w:marLeft w:val="0"/>
      <w:marRight w:val="0"/>
      <w:marTop w:val="0"/>
      <w:marBottom w:val="0"/>
      <w:divBdr>
        <w:top w:val="none" w:sz="0" w:space="0" w:color="auto"/>
        <w:left w:val="none" w:sz="0" w:space="0" w:color="auto"/>
        <w:bottom w:val="none" w:sz="0" w:space="0" w:color="auto"/>
        <w:right w:val="none" w:sz="0" w:space="0" w:color="auto"/>
      </w:divBdr>
    </w:div>
    <w:div w:id="163069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nach-welt.com/category/gesundheit/" TargetMode="External"/><Relationship Id="rId4" Type="http://schemas.openxmlformats.org/officeDocument/2006/relationships/hyperlink" Target="https://www.nach-welt.com/author/drbyo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Ismar</dc:creator>
  <cp:keywords/>
  <dc:description/>
  <cp:lastModifiedBy>Horst Ismar</cp:lastModifiedBy>
  <cp:revision>1</cp:revision>
  <dcterms:created xsi:type="dcterms:W3CDTF">2021-05-12T17:00:00Z</dcterms:created>
  <dcterms:modified xsi:type="dcterms:W3CDTF">2021-05-12T17:04:00Z</dcterms:modified>
</cp:coreProperties>
</file>